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2E378" w14:textId="77777777" w:rsidR="009477CE" w:rsidRDefault="009477CE" w:rsidP="009477CE">
      <w:pPr>
        <w:spacing w:after="0" w:line="240" w:lineRule="auto"/>
        <w:rPr>
          <w:b/>
          <w:bCs/>
        </w:rPr>
      </w:pPr>
      <w:r>
        <w:rPr>
          <w:noProof/>
          <w:lang w:eastAsia="zh-CN"/>
        </w:rPr>
        <w:drawing>
          <wp:inline distT="0" distB="0" distL="0" distR="0" wp14:anchorId="03CE9D15" wp14:editId="286CD837">
            <wp:extent cx="5943600" cy="1051560"/>
            <wp:effectExtent l="0" t="0" r="0" b="0"/>
            <wp:docPr id="3" name="Picture 3" descr="cid:image001.jpg@01D55425.726B8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5425.726B85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1051560"/>
                    </a:xfrm>
                    <a:prstGeom prst="rect">
                      <a:avLst/>
                    </a:prstGeom>
                    <a:noFill/>
                    <a:ln>
                      <a:noFill/>
                    </a:ln>
                  </pic:spPr>
                </pic:pic>
              </a:graphicData>
            </a:graphic>
          </wp:inline>
        </w:drawing>
      </w:r>
    </w:p>
    <w:p w14:paraId="4FED6442" w14:textId="77777777" w:rsidR="009477CE" w:rsidRDefault="009477CE" w:rsidP="009477CE">
      <w:pPr>
        <w:spacing w:after="0" w:line="240" w:lineRule="auto"/>
      </w:pPr>
      <w:bookmarkStart w:id="0" w:name="_Hlk17107043"/>
      <w:r>
        <w:rPr>
          <w:b/>
          <w:bCs/>
        </w:rPr>
        <w:t xml:space="preserve">FOR IMMEDIATE RELEASE: </w:t>
      </w:r>
      <w:r>
        <w:t>8/26/19</w:t>
      </w:r>
    </w:p>
    <w:p w14:paraId="612C26DE" w14:textId="77777777" w:rsidR="009477CE" w:rsidRDefault="009477CE" w:rsidP="009477CE">
      <w:pPr>
        <w:spacing w:after="0" w:line="240" w:lineRule="auto"/>
      </w:pPr>
      <w:r>
        <w:rPr>
          <w:b/>
          <w:bCs/>
        </w:rPr>
        <w:t>CONTACT:</w:t>
      </w:r>
      <w:r>
        <w:t xml:space="preserve"> Alli Ehrhardt, Skyhawks Communications, (541) 973-1994</w:t>
      </w:r>
    </w:p>
    <w:p w14:paraId="75DC0C41" w14:textId="77777777" w:rsidR="009477CE" w:rsidRDefault="009477CE" w:rsidP="009477CE">
      <w:pPr>
        <w:spacing w:after="0" w:line="240" w:lineRule="auto"/>
        <w:jc w:val="center"/>
        <w:rPr>
          <w:b/>
          <w:bCs/>
          <w:sz w:val="24"/>
          <w:szCs w:val="24"/>
        </w:rPr>
      </w:pPr>
    </w:p>
    <w:p w14:paraId="15CF1240" w14:textId="77777777" w:rsidR="009477CE" w:rsidRDefault="009477CE" w:rsidP="009477CE">
      <w:pPr>
        <w:spacing w:after="0" w:line="240" w:lineRule="auto"/>
        <w:jc w:val="center"/>
        <w:rPr>
          <w:b/>
          <w:bCs/>
          <w:sz w:val="24"/>
          <w:szCs w:val="24"/>
        </w:rPr>
      </w:pPr>
      <w:r>
        <w:rPr>
          <w:b/>
          <w:bCs/>
          <w:sz w:val="24"/>
          <w:szCs w:val="24"/>
        </w:rPr>
        <w:t>COLLEGE PARK SKYHAWKS ANNOUNCE SCHEDULE FOR INAUGURAL SEASON</w:t>
      </w:r>
    </w:p>
    <w:p w14:paraId="43FBE5CF" w14:textId="77777777" w:rsidR="009477CE" w:rsidRDefault="00E9354B" w:rsidP="006816AB">
      <w:pPr>
        <w:spacing w:after="0" w:line="240" w:lineRule="auto"/>
        <w:jc w:val="center"/>
        <w:rPr>
          <w:i/>
          <w:iCs/>
          <w:sz w:val="24"/>
          <w:szCs w:val="24"/>
        </w:rPr>
      </w:pPr>
      <w:r>
        <w:rPr>
          <w:i/>
          <w:iCs/>
          <w:sz w:val="24"/>
          <w:szCs w:val="24"/>
        </w:rPr>
        <w:t xml:space="preserve">Home </w:t>
      </w:r>
      <w:r w:rsidR="006816AB">
        <w:rPr>
          <w:i/>
          <w:iCs/>
          <w:sz w:val="24"/>
          <w:szCs w:val="24"/>
        </w:rPr>
        <w:t>opener slated for November 21</w:t>
      </w:r>
      <w:r w:rsidR="000D72E1">
        <w:rPr>
          <w:i/>
          <w:iCs/>
          <w:sz w:val="24"/>
          <w:szCs w:val="24"/>
        </w:rPr>
        <w:t xml:space="preserve"> at Gateway Center Arena @ College Park</w:t>
      </w:r>
      <w:r w:rsidR="00157F29">
        <w:rPr>
          <w:i/>
          <w:iCs/>
          <w:sz w:val="24"/>
          <w:szCs w:val="24"/>
        </w:rPr>
        <w:t xml:space="preserve"> </w:t>
      </w:r>
    </w:p>
    <w:p w14:paraId="31AC17C2" w14:textId="77777777" w:rsidR="009477CE" w:rsidRDefault="009477CE" w:rsidP="009477CE">
      <w:pPr>
        <w:spacing w:after="0" w:line="240" w:lineRule="auto"/>
      </w:pPr>
    </w:p>
    <w:p w14:paraId="321833FC" w14:textId="6A28BC8D" w:rsidR="009477CE" w:rsidRDefault="009477CE" w:rsidP="000F693F">
      <w:pPr>
        <w:spacing w:after="0" w:line="240" w:lineRule="auto"/>
      </w:pPr>
      <w:r>
        <w:rPr>
          <w:b/>
          <w:bCs/>
        </w:rPr>
        <w:t xml:space="preserve">COLLEGE PARK, GA – </w:t>
      </w:r>
      <w:r>
        <w:t xml:space="preserve">The College Park Skyhawks, the official NBA G League affiliate of the Atlanta Hawks, released </w:t>
      </w:r>
      <w:r w:rsidR="00F015BF">
        <w:t>its</w:t>
      </w:r>
      <w:r>
        <w:t xml:space="preserve"> game schedule for the 2019-20</w:t>
      </w:r>
      <w:r w:rsidR="000F693F">
        <w:t xml:space="preserve"> </w:t>
      </w:r>
      <w:r w:rsidR="006E4890">
        <w:t>season today.</w:t>
      </w:r>
      <w:r>
        <w:t xml:space="preserve"> </w:t>
      </w:r>
      <w:r w:rsidR="000F693F">
        <w:t xml:space="preserve">The schedule features 24 home games, </w:t>
      </w:r>
      <w:r w:rsidR="00FA41CA">
        <w:t xml:space="preserve">all </w:t>
      </w:r>
      <w:r w:rsidR="000F693F">
        <w:t>to be played at the Gate</w:t>
      </w:r>
      <w:r w:rsidR="009A58FA">
        <w:t>way Center Arena @ College Park, a brand-new, state-of-the-art arena</w:t>
      </w:r>
      <w:r w:rsidR="000F693F">
        <w:t xml:space="preserve"> </w:t>
      </w:r>
      <w:r w:rsidR="009A58FA">
        <w:t>located minutes from Hartsfield-Jackson Atlanta International Airport</w:t>
      </w:r>
      <w:r w:rsidR="0067077A">
        <w:t xml:space="preserve"> and the Georgia International Convention Center</w:t>
      </w:r>
      <w:r w:rsidR="009A58FA">
        <w:t xml:space="preserve">. </w:t>
      </w:r>
      <w:r w:rsidR="004A0188">
        <w:t xml:space="preserve">For the full regular season schedule, visit </w:t>
      </w:r>
      <w:bookmarkStart w:id="1" w:name="_GoBack"/>
      <w:bookmarkEnd w:id="1"/>
      <w:r w:rsidR="00C3633D">
        <w:fldChar w:fldCharType="begin"/>
      </w:r>
      <w:r w:rsidR="00C3633D">
        <w:instrText xml:space="preserve"> HYPERLINK</w:instrText>
      </w:r>
      <w:r w:rsidR="00C3633D">
        <w:instrText xml:space="preserve"> "http://www.cpskyhawks.com/schedule" </w:instrText>
      </w:r>
      <w:r w:rsidR="00C3633D">
        <w:fldChar w:fldCharType="separate"/>
      </w:r>
      <w:r w:rsidR="006348CA" w:rsidRPr="006348CA">
        <w:rPr>
          <w:rStyle w:val="Hyperlink"/>
        </w:rPr>
        <w:t>www.cpskyhawks.com</w:t>
      </w:r>
      <w:r w:rsidR="006348CA" w:rsidRPr="00491880">
        <w:rPr>
          <w:rStyle w:val="Hyperlink"/>
        </w:rPr>
        <w:t>/schedule</w:t>
      </w:r>
      <w:r w:rsidR="00C3633D">
        <w:rPr>
          <w:rStyle w:val="Hyperlink"/>
        </w:rPr>
        <w:fldChar w:fldCharType="end"/>
      </w:r>
      <w:r w:rsidR="006348CA">
        <w:rPr>
          <w:rStyle w:val="Hyperlink"/>
        </w:rPr>
        <w:t xml:space="preserve">. </w:t>
      </w:r>
    </w:p>
    <w:p w14:paraId="658F2176" w14:textId="77777777" w:rsidR="009477CE" w:rsidRDefault="009477CE" w:rsidP="009477CE">
      <w:pPr>
        <w:spacing w:after="0" w:line="240" w:lineRule="auto"/>
      </w:pPr>
    </w:p>
    <w:p w14:paraId="3F03A0AE" w14:textId="302300B5" w:rsidR="009477CE" w:rsidRDefault="006C7B63" w:rsidP="009970EC">
      <w:pPr>
        <w:spacing w:after="0" w:line="240" w:lineRule="auto"/>
      </w:pPr>
      <w:r>
        <w:t xml:space="preserve">The </w:t>
      </w:r>
      <w:r w:rsidR="00FA41CA">
        <w:t xml:space="preserve">season </w:t>
      </w:r>
      <w:r w:rsidR="00F31D9C">
        <w:t>tips off</w:t>
      </w:r>
      <w:r w:rsidR="00FA41CA">
        <w:t xml:space="preserve"> Nov. 8 with the Skyhawks on the road, playing the first game of the inaugural season in Erie</w:t>
      </w:r>
      <w:r w:rsidR="009970EC">
        <w:t xml:space="preserve">, </w:t>
      </w:r>
      <w:r w:rsidR="00F31D9C">
        <w:t>Pa.</w:t>
      </w:r>
      <w:r w:rsidR="009970EC">
        <w:t xml:space="preserve"> against former Atlanta Hawks G League affiliate, the Erie BayHawks.</w:t>
      </w:r>
      <w:r w:rsidR="00FA41CA">
        <w:t xml:space="preserve"> </w:t>
      </w:r>
      <w:r w:rsidR="009970EC">
        <w:t>The Skyhawks will</w:t>
      </w:r>
      <w:r w:rsidR="00E144CC">
        <w:t xml:space="preserve"> then</w:t>
      </w:r>
      <w:r w:rsidR="009970EC">
        <w:t xml:space="preserve"> make stops in Long Island</w:t>
      </w:r>
      <w:r w:rsidR="00F31D9C">
        <w:t>, N.Y.</w:t>
      </w:r>
      <w:r w:rsidR="003B222A">
        <w:t xml:space="preserve"> (</w:t>
      </w:r>
      <w:r w:rsidR="00A73812">
        <w:t>Reigning Eastern Conference Champions)</w:t>
      </w:r>
      <w:r w:rsidR="009970EC">
        <w:t>, Lakeland</w:t>
      </w:r>
      <w:r w:rsidR="00F31D9C">
        <w:t>, Fla.</w:t>
      </w:r>
      <w:r w:rsidR="009970EC">
        <w:t xml:space="preserve"> and Fort Wayne,</w:t>
      </w:r>
      <w:r w:rsidR="00F31D9C">
        <w:t xml:space="preserve"> Ind.</w:t>
      </w:r>
      <w:r w:rsidR="009970EC">
        <w:t xml:space="preserve"> before returning to College Park for the home</w:t>
      </w:r>
      <w:r w:rsidR="00BD5E11">
        <w:t xml:space="preserve"> opener on Nov.</w:t>
      </w:r>
      <w:r w:rsidR="009970EC">
        <w:t xml:space="preserve"> 21, </w:t>
      </w:r>
      <w:r w:rsidR="0067077A">
        <w:t xml:space="preserve">where </w:t>
      </w:r>
      <w:r w:rsidR="00F31D9C">
        <w:t xml:space="preserve">the Skyhawks </w:t>
      </w:r>
      <w:r w:rsidR="0067077A">
        <w:t xml:space="preserve">will take </w:t>
      </w:r>
      <w:r w:rsidR="009970EC">
        <w:t xml:space="preserve">on the Delaware Blue Coats in a 7 </w:t>
      </w:r>
      <w:r w:rsidR="004F1424">
        <w:t xml:space="preserve">p.m. start at Gateway Center Arena @ College Park. </w:t>
      </w:r>
    </w:p>
    <w:p w14:paraId="093813DF" w14:textId="13594338" w:rsidR="00AF1061" w:rsidRDefault="00AF1061" w:rsidP="009970EC">
      <w:pPr>
        <w:spacing w:after="0" w:line="240" w:lineRule="auto"/>
      </w:pPr>
    </w:p>
    <w:p w14:paraId="7C135FA2" w14:textId="1F347C6F" w:rsidR="0067077A" w:rsidRDefault="0067077A" w:rsidP="0067077A">
      <w:pPr>
        <w:spacing w:after="0" w:line="240" w:lineRule="auto"/>
      </w:pPr>
      <w:r>
        <w:t xml:space="preserve">“Having our schedule set means we’re one step closer to our inaugural season beginning,” said Atlanta Hawks CEO Steve Koonin. </w:t>
      </w:r>
      <w:r w:rsidR="00D679E8">
        <w:t>“</w:t>
      </w:r>
      <w:r w:rsidR="00A73812">
        <w:t xml:space="preserve">We’re so excited to bring high-level basketball and family-friendly entertainment to the South Atlanta community. </w:t>
      </w:r>
      <w:r w:rsidR="00111C07">
        <w:t>The home opener on Nov. 21 is going to be an incredible moment for the entire city.”</w:t>
      </w:r>
      <w:r w:rsidR="00B85A5A">
        <w:t xml:space="preserve"> </w:t>
      </w:r>
    </w:p>
    <w:p w14:paraId="49206648" w14:textId="05735E00" w:rsidR="004B0C47" w:rsidRDefault="004B0C47" w:rsidP="004B0C47">
      <w:pPr>
        <w:spacing w:after="0" w:line="240" w:lineRule="auto"/>
      </w:pPr>
    </w:p>
    <w:p w14:paraId="66041D9B" w14:textId="07137768" w:rsidR="004B0C47" w:rsidRDefault="004B0C47" w:rsidP="004B0C47">
      <w:pPr>
        <w:spacing w:after="0" w:line="240" w:lineRule="auto"/>
      </w:pPr>
      <w:r>
        <w:t xml:space="preserve">The 2019-20 schedule has the Skyhawks on the road 24 times and at home 24 times, with 14 of the home contests scheduled on Fridays, Saturdays and Sundays. </w:t>
      </w:r>
      <w:r w:rsidR="00111C07">
        <w:t>Games slated for Monday-Friday start at 7 p.m., while Saturday games begin at 6:30 p.m. and Sunday contests start at 2 p.m. On Feb</w:t>
      </w:r>
      <w:r w:rsidR="00F31D9C">
        <w:t>.</w:t>
      </w:r>
      <w:r w:rsidR="00111C07">
        <w:t xml:space="preserve"> 11, the Skyhawks will tipoff at 11 a.m. for its School Day game</w:t>
      </w:r>
      <w:r w:rsidR="00F31D9C">
        <w:t xml:space="preserve"> vs. Wisconsin. </w:t>
      </w:r>
    </w:p>
    <w:p w14:paraId="66B33E8C" w14:textId="77777777" w:rsidR="004B0C47" w:rsidRDefault="004B0C47" w:rsidP="009970EC">
      <w:pPr>
        <w:spacing w:after="0" w:line="240" w:lineRule="auto"/>
      </w:pPr>
    </w:p>
    <w:p w14:paraId="475F11A0" w14:textId="60396869" w:rsidR="00AF1061" w:rsidRDefault="00B85A5A" w:rsidP="006E4890">
      <w:pPr>
        <w:spacing w:after="0" w:line="240" w:lineRule="auto"/>
      </w:pPr>
      <w:r>
        <w:t xml:space="preserve">College Park has four instances of back-to-back games, the first coming against Canton at home on Nov. 29 and 30. </w:t>
      </w:r>
      <w:r w:rsidR="0067121B">
        <w:t>Feb</w:t>
      </w:r>
      <w:r w:rsidR="00F31D9C">
        <w:t>.</w:t>
      </w:r>
      <w:r w:rsidR="0067121B">
        <w:t xml:space="preserve"> 12 marks the beginning of a week-long break for the Skyhawks, as </w:t>
      </w:r>
      <w:r w:rsidR="00AF1061">
        <w:t>NBA All-Star Weekend</w:t>
      </w:r>
      <w:r>
        <w:t xml:space="preserve"> is</w:t>
      </w:r>
      <w:r w:rsidR="00AF1061">
        <w:t xml:space="preserve"> </w:t>
      </w:r>
      <w:r w:rsidR="0067121B">
        <w:t>scheduled for Feb</w:t>
      </w:r>
      <w:r w:rsidR="00F31D9C">
        <w:t>.</w:t>
      </w:r>
      <w:r w:rsidR="0067121B">
        <w:t xml:space="preserve"> </w:t>
      </w:r>
      <w:r w:rsidR="006E4890">
        <w:t xml:space="preserve">14-16 in Chicago. College Park returns to action on Feb. 20, taking on Maine in a 7 p.m. road game. </w:t>
      </w:r>
    </w:p>
    <w:p w14:paraId="25340922" w14:textId="77777777" w:rsidR="009477CE" w:rsidRDefault="009477CE" w:rsidP="009477CE">
      <w:pPr>
        <w:spacing w:after="0" w:line="240" w:lineRule="auto"/>
      </w:pPr>
    </w:p>
    <w:p w14:paraId="00F16782" w14:textId="3B155820" w:rsidR="002210B8" w:rsidRDefault="009970EC" w:rsidP="006E4890">
      <w:pPr>
        <w:spacing w:after="0" w:line="240" w:lineRule="auto"/>
      </w:pPr>
      <w:r>
        <w:t>The</w:t>
      </w:r>
      <w:r w:rsidR="008B19C9">
        <w:t xml:space="preserve"> regular</w:t>
      </w:r>
      <w:r>
        <w:t xml:space="preserve"> season wraps up with a </w:t>
      </w:r>
      <w:r w:rsidR="008B19C9">
        <w:t xml:space="preserve">two-game, back-to-back </w:t>
      </w:r>
      <w:r>
        <w:t xml:space="preserve">home stand, </w:t>
      </w:r>
      <w:r w:rsidR="008B19C9">
        <w:t xml:space="preserve">as the </w:t>
      </w:r>
      <w:r w:rsidR="00E144CC">
        <w:t>Skyhawks match up against the Fort</w:t>
      </w:r>
      <w:r w:rsidR="008B19C9">
        <w:t xml:space="preserve"> Wayne Mad Ants on March 27 and the Wisconsin Herd</w:t>
      </w:r>
      <w:r w:rsidR="00F31D9C">
        <w:t xml:space="preserve"> on</w:t>
      </w:r>
      <w:r w:rsidR="008B19C9">
        <w:t xml:space="preserve"> March 28. </w:t>
      </w:r>
      <w:r w:rsidR="00B85EC0">
        <w:t>Six of the last seven games of the regular season are home games for the Skyhawks.</w:t>
      </w:r>
    </w:p>
    <w:p w14:paraId="0BA3472E" w14:textId="77777777" w:rsidR="002210B8" w:rsidRDefault="002210B8" w:rsidP="006E4890">
      <w:pPr>
        <w:spacing w:after="0" w:line="240" w:lineRule="auto"/>
      </w:pPr>
    </w:p>
    <w:p w14:paraId="653FE0E1" w14:textId="4CD6964E" w:rsidR="006E4890" w:rsidRDefault="009477CE" w:rsidP="006E4890">
      <w:pPr>
        <w:spacing w:after="0" w:line="240" w:lineRule="auto"/>
      </w:pPr>
      <w:r>
        <w:t xml:space="preserve">Tickets for the team’s inaugural season are available now, with select seats starting at $10 per game. Those interested in purchasing Season-Ticket Memberships can email </w:t>
      </w:r>
      <w:hyperlink r:id="rId6" w:history="1">
        <w:r w:rsidRPr="00566F6C">
          <w:rPr>
            <w:rStyle w:val="Hyperlink"/>
          </w:rPr>
          <w:t>info@cpskyhawks.com</w:t>
        </w:r>
      </w:hyperlink>
      <w:r>
        <w:t xml:space="preserve">. For more </w:t>
      </w:r>
      <w:r>
        <w:lastRenderedPageBreak/>
        <w:t xml:space="preserve">information on the Skyhawks and to register for updates, please visit </w:t>
      </w:r>
      <w:hyperlink r:id="rId7" w:history="1">
        <w:r>
          <w:rPr>
            <w:rStyle w:val="Hyperlink"/>
          </w:rPr>
          <w:t>CPSkyhawks.com</w:t>
        </w:r>
      </w:hyperlink>
      <w:r>
        <w:t xml:space="preserve">. Stay up to date on team news by following @CPSkyhawks on Twitter and Instagram. </w:t>
      </w:r>
    </w:p>
    <w:p w14:paraId="5EA3037C" w14:textId="502E488C" w:rsidR="009477CE" w:rsidRPr="006E4890" w:rsidRDefault="009477CE" w:rsidP="006E4890">
      <w:pPr>
        <w:spacing w:after="0" w:line="240" w:lineRule="auto"/>
        <w:jc w:val="center"/>
      </w:pPr>
      <w:r>
        <w:rPr>
          <w:b/>
          <w:bCs/>
        </w:rPr>
        <w:t xml:space="preserve"># </w:t>
      </w:r>
      <w:r w:rsidR="004B0C47">
        <w:rPr>
          <w:b/>
          <w:bCs/>
        </w:rPr>
        <w:t xml:space="preserve">Southside </w:t>
      </w:r>
      <w:r>
        <w:rPr>
          <w:b/>
          <w:bCs/>
        </w:rPr>
        <w:t>#</w:t>
      </w:r>
    </w:p>
    <w:p w14:paraId="2EC98D88" w14:textId="77777777" w:rsidR="009477CE" w:rsidRDefault="009477CE" w:rsidP="009477CE">
      <w:pPr>
        <w:spacing w:after="0" w:line="240" w:lineRule="auto"/>
        <w:rPr>
          <w:b/>
          <w:bCs/>
        </w:rPr>
      </w:pPr>
    </w:p>
    <w:p w14:paraId="054759F3" w14:textId="77777777" w:rsidR="009477CE" w:rsidRDefault="009477CE" w:rsidP="009477CE">
      <w:pPr>
        <w:spacing w:after="0" w:line="240" w:lineRule="auto"/>
        <w:rPr>
          <w:b/>
          <w:bCs/>
          <w:sz w:val="18"/>
          <w:szCs w:val="18"/>
        </w:rPr>
      </w:pPr>
    </w:p>
    <w:p w14:paraId="1D5273F4" w14:textId="77777777" w:rsidR="009477CE" w:rsidRDefault="009477CE" w:rsidP="009477CE">
      <w:pPr>
        <w:spacing w:after="0" w:line="240" w:lineRule="auto"/>
        <w:rPr>
          <w:b/>
          <w:bCs/>
          <w:sz w:val="18"/>
          <w:szCs w:val="18"/>
        </w:rPr>
      </w:pPr>
      <w:r>
        <w:rPr>
          <w:b/>
          <w:bCs/>
          <w:sz w:val="18"/>
          <w:szCs w:val="18"/>
        </w:rPr>
        <w:t xml:space="preserve">ABOUT COLLEGE PARK SKYHAWKS: </w:t>
      </w:r>
    </w:p>
    <w:p w14:paraId="7F3725B6" w14:textId="77777777" w:rsidR="009477CE" w:rsidRDefault="009477CE" w:rsidP="009477CE">
      <w:pPr>
        <w:spacing w:after="0" w:line="240" w:lineRule="auto"/>
        <w:jc w:val="both"/>
        <w:rPr>
          <w:sz w:val="18"/>
          <w:szCs w:val="18"/>
        </w:rPr>
      </w:pPr>
      <w:r>
        <w:rPr>
          <w:sz w:val="18"/>
          <w:szCs w:val="18"/>
        </w:rPr>
        <w:t xml:space="preserve">Home to the world’s most traveled airport in Hartsfield-Jackson Atlanta International and Georgia’s newest convention center, the Georgia International Convention Center, the city of College Park is the new home of the Atlanta Hawks’ NBA G League affiliate, the College Park Skyhawks. Set to begin play for the 2019-20 season in November, the Skyhawks will host games at the new Gateway Center at College Park, a 3500-seat multipurpose sports and entertainment venue, that will be the premier event facility in south Atlanta. Owned and operated by the Atlanta Hawks, the Skyhawks ownership team also includes Grammy Award-winning recording artist, hip-hop superstar and College Park native 2 </w:t>
      </w:r>
      <w:proofErr w:type="spellStart"/>
      <w:r>
        <w:rPr>
          <w:sz w:val="18"/>
          <w:szCs w:val="18"/>
        </w:rPr>
        <w:t>Chainz</w:t>
      </w:r>
      <w:proofErr w:type="spellEnd"/>
      <w:r>
        <w:rPr>
          <w:sz w:val="18"/>
          <w:szCs w:val="18"/>
        </w:rPr>
        <w:t xml:space="preserve">. Season-Ticket Memberships are on-sale now! Founding Members will experience exclusive benefits, such VIP Member Events, discounts on Skyhawks merchandise, and a personal contact in the front office. To find out more, email </w:t>
      </w:r>
      <w:hyperlink r:id="rId8" w:history="1">
        <w:r>
          <w:rPr>
            <w:rStyle w:val="Hyperlink"/>
            <w:sz w:val="18"/>
            <w:szCs w:val="18"/>
          </w:rPr>
          <w:t>info@cpskyhawks.com</w:t>
        </w:r>
      </w:hyperlink>
      <w:r>
        <w:rPr>
          <w:sz w:val="18"/>
          <w:szCs w:val="18"/>
        </w:rPr>
        <w:t xml:space="preserve">, visit </w:t>
      </w:r>
      <w:hyperlink r:id="rId9" w:history="1">
        <w:r>
          <w:rPr>
            <w:rStyle w:val="Hyperlink"/>
            <w:sz w:val="18"/>
            <w:szCs w:val="18"/>
          </w:rPr>
          <w:t>www.cpskyhawks.com</w:t>
        </w:r>
      </w:hyperlink>
      <w:r>
        <w:rPr>
          <w:sz w:val="18"/>
          <w:szCs w:val="18"/>
        </w:rPr>
        <w:t xml:space="preserve"> or call 404-878-3370. </w:t>
      </w:r>
    </w:p>
    <w:p w14:paraId="01AEC1AA" w14:textId="77777777" w:rsidR="009477CE" w:rsidRDefault="009477CE" w:rsidP="009477CE"/>
    <w:p w14:paraId="284844B1" w14:textId="77777777" w:rsidR="009477CE" w:rsidRDefault="009477CE" w:rsidP="009477CE">
      <w:pPr>
        <w:pStyle w:val="NormalWeb"/>
        <w:spacing w:line="180" w:lineRule="atLeast"/>
        <w:rPr>
          <w:rFonts w:ascii="Arial" w:hAnsi="Arial" w:cs="Arial"/>
          <w:b/>
          <w:bCs/>
          <w:color w:val="FF0000"/>
          <w:sz w:val="18"/>
          <w:szCs w:val="18"/>
        </w:rPr>
      </w:pPr>
      <w:r>
        <w:rPr>
          <w:rFonts w:ascii="Arial" w:hAnsi="Arial" w:cs="Arial"/>
          <w:b/>
          <w:bCs/>
          <w:color w:val="FF0000"/>
          <w:sz w:val="18"/>
          <w:szCs w:val="18"/>
        </w:rPr>
        <w:t>Alli Ehrhardt</w:t>
      </w:r>
      <w:r>
        <w:rPr>
          <w:rFonts w:ascii="Arial" w:hAnsi="Arial" w:cs="Arial"/>
          <w:b/>
          <w:bCs/>
          <w:color w:val="FF0000"/>
          <w:sz w:val="18"/>
          <w:szCs w:val="18"/>
        </w:rPr>
        <w:br/>
      </w:r>
      <w:r>
        <w:rPr>
          <w:rFonts w:ascii="Arial" w:hAnsi="Arial" w:cs="Arial"/>
          <w:b/>
          <w:bCs/>
          <w:color w:val="666666"/>
          <w:sz w:val="18"/>
          <w:szCs w:val="18"/>
        </w:rPr>
        <w:t>Manager, Public &amp; Community Relations</w:t>
      </w:r>
      <w:r>
        <w:rPr>
          <w:rFonts w:ascii="Arial" w:hAnsi="Arial" w:cs="Arial"/>
          <w:b/>
          <w:bCs/>
          <w:color w:val="666666"/>
          <w:sz w:val="18"/>
          <w:szCs w:val="18"/>
        </w:rPr>
        <w:br/>
        <w:t>Atlanta Hawks &amp; State Farm Arena</w:t>
      </w:r>
      <w:r>
        <w:rPr>
          <w:rFonts w:ascii="Arial" w:hAnsi="Arial" w:cs="Arial"/>
          <w:b/>
          <w:bCs/>
          <w:color w:val="666666"/>
          <w:sz w:val="18"/>
          <w:szCs w:val="18"/>
        </w:rPr>
        <w:br/>
      </w:r>
      <w:r>
        <w:rPr>
          <w:rFonts w:ascii="Arial" w:hAnsi="Arial" w:cs="Arial"/>
          <w:color w:val="666666"/>
          <w:sz w:val="18"/>
          <w:szCs w:val="18"/>
        </w:rPr>
        <w:t>101 Marietta Street NW Suite 1900</w:t>
      </w:r>
      <w:r>
        <w:rPr>
          <w:rFonts w:ascii="Arial" w:hAnsi="Arial" w:cs="Arial"/>
          <w:color w:val="666666"/>
          <w:sz w:val="18"/>
          <w:szCs w:val="18"/>
        </w:rPr>
        <w:br/>
        <w:t>Atlanta, GA 30303</w:t>
      </w:r>
      <w:r>
        <w:rPr>
          <w:rFonts w:ascii="Arial" w:hAnsi="Arial" w:cs="Arial"/>
          <w:color w:val="666666"/>
          <w:sz w:val="18"/>
          <w:szCs w:val="18"/>
        </w:rPr>
        <w:br/>
        <w:t xml:space="preserve">T: 404-878-3377 </w:t>
      </w:r>
      <w:r>
        <w:rPr>
          <w:rFonts w:ascii="Arial" w:hAnsi="Arial" w:cs="Arial"/>
          <w:color w:val="666666"/>
          <w:sz w:val="18"/>
          <w:szCs w:val="18"/>
        </w:rPr>
        <w:br/>
      </w:r>
      <w:hyperlink r:id="rId10" w:history="1">
        <w:r>
          <w:rPr>
            <w:rStyle w:val="Hyperlink"/>
            <w:rFonts w:ascii="Arial" w:hAnsi="Arial" w:cs="Arial"/>
            <w:sz w:val="18"/>
            <w:szCs w:val="18"/>
          </w:rPr>
          <w:t>alli.ehrhardt@cpskyhawks.com</w:t>
        </w:r>
      </w:hyperlink>
      <w:r>
        <w:rPr>
          <w:rFonts w:ascii="Arial" w:hAnsi="Arial" w:cs="Arial"/>
          <w:color w:val="666666"/>
          <w:sz w:val="18"/>
          <w:szCs w:val="18"/>
        </w:rPr>
        <w:t xml:space="preserve"> </w:t>
      </w:r>
    </w:p>
    <w:p w14:paraId="777FFB0A" w14:textId="77777777" w:rsidR="001346EC" w:rsidRDefault="009477CE" w:rsidP="009477CE">
      <w:r>
        <w:rPr>
          <w:rFonts w:ascii="Arial" w:eastAsia="Times New Roman" w:hAnsi="Arial" w:cs="Arial"/>
          <w:b/>
          <w:bCs/>
          <w:noProof/>
          <w:color w:val="0563C1"/>
          <w:sz w:val="15"/>
          <w:szCs w:val="15"/>
          <w:lang w:eastAsia="zh-CN"/>
        </w:rPr>
        <w:drawing>
          <wp:inline distT="0" distB="0" distL="0" distR="0" wp14:anchorId="72AF888C" wp14:editId="53166981">
            <wp:extent cx="533400" cy="662940"/>
            <wp:effectExtent l="0" t="0" r="0" b="3810"/>
            <wp:docPr id="2" name="Picture 2" descr="https://www.nba.com/hawks/sites/hawks/files/sfa_email_sig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ba.com/hawks/sites/hawks/files/sfa_email_sig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62940"/>
                    </a:xfrm>
                    <a:prstGeom prst="rect">
                      <a:avLst/>
                    </a:prstGeom>
                    <a:noFill/>
                    <a:ln>
                      <a:noFill/>
                    </a:ln>
                  </pic:spPr>
                </pic:pic>
              </a:graphicData>
            </a:graphic>
          </wp:inline>
        </w:drawing>
      </w:r>
      <w:r>
        <w:rPr>
          <w:rFonts w:ascii="Arial" w:eastAsia="Times New Roman" w:hAnsi="Arial" w:cs="Arial"/>
          <w:b/>
          <w:bCs/>
          <w:noProof/>
          <w:color w:val="0563C1"/>
          <w:sz w:val="15"/>
          <w:szCs w:val="15"/>
          <w:lang w:eastAsia="zh-CN"/>
        </w:rPr>
        <w:drawing>
          <wp:inline distT="0" distB="0" distL="0" distR="0" wp14:anchorId="1DDA6371" wp14:editId="5E2596E7">
            <wp:extent cx="1089660" cy="662940"/>
            <wp:effectExtent l="0" t="0" r="0" b="3810"/>
            <wp:docPr id="1" name="Picture 1" descr="https://www.nba.com/hawks/sites/hawks/files/sfa_email_sig_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ba.com/hawks/sites/hawks/files/sfa_email_sig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9660" cy="662940"/>
                    </a:xfrm>
                    <a:prstGeom prst="rect">
                      <a:avLst/>
                    </a:prstGeom>
                    <a:noFill/>
                    <a:ln>
                      <a:noFill/>
                    </a:ln>
                  </pic:spPr>
                </pic:pic>
              </a:graphicData>
            </a:graphic>
          </wp:inline>
        </w:drawing>
      </w:r>
      <w:bookmarkEnd w:id="0"/>
      <w:r>
        <w:rPr>
          <w:rFonts w:eastAsia="Times New Roman"/>
          <w:b/>
          <w:bCs/>
        </w:rPr>
        <w:br/>
      </w:r>
    </w:p>
    <w:sectPr w:rsidR="0013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CE"/>
    <w:rsid w:val="0004012A"/>
    <w:rsid w:val="000D72E1"/>
    <w:rsid w:val="000F693F"/>
    <w:rsid w:val="00111C07"/>
    <w:rsid w:val="001346EC"/>
    <w:rsid w:val="00157F29"/>
    <w:rsid w:val="00171220"/>
    <w:rsid w:val="002210B8"/>
    <w:rsid w:val="00311B0F"/>
    <w:rsid w:val="003171F0"/>
    <w:rsid w:val="003B222A"/>
    <w:rsid w:val="004A0188"/>
    <w:rsid w:val="004B0C47"/>
    <w:rsid w:val="004F1424"/>
    <w:rsid w:val="006348CA"/>
    <w:rsid w:val="00666FD6"/>
    <w:rsid w:val="0067077A"/>
    <w:rsid w:val="0067121B"/>
    <w:rsid w:val="006816AB"/>
    <w:rsid w:val="006C7B63"/>
    <w:rsid w:val="006E4890"/>
    <w:rsid w:val="008157EF"/>
    <w:rsid w:val="00815A2E"/>
    <w:rsid w:val="00827401"/>
    <w:rsid w:val="008335F0"/>
    <w:rsid w:val="008A00BA"/>
    <w:rsid w:val="008A4E37"/>
    <w:rsid w:val="008B19C9"/>
    <w:rsid w:val="009477CE"/>
    <w:rsid w:val="009970EC"/>
    <w:rsid w:val="009A58FA"/>
    <w:rsid w:val="00A73812"/>
    <w:rsid w:val="00AB5532"/>
    <w:rsid w:val="00AD4A78"/>
    <w:rsid w:val="00AE1438"/>
    <w:rsid w:val="00AF1061"/>
    <w:rsid w:val="00B72905"/>
    <w:rsid w:val="00B85A5A"/>
    <w:rsid w:val="00B85EC0"/>
    <w:rsid w:val="00BD5E11"/>
    <w:rsid w:val="00C3633D"/>
    <w:rsid w:val="00CB092C"/>
    <w:rsid w:val="00D679E8"/>
    <w:rsid w:val="00E144CC"/>
    <w:rsid w:val="00E9354B"/>
    <w:rsid w:val="00F015BF"/>
    <w:rsid w:val="00F31D9C"/>
    <w:rsid w:val="00FA41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91BB9"/>
  <w15:chartTrackingRefBased/>
  <w15:docId w15:val="{6D675E3F-66A7-4957-9E4E-5B8F828B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77CE"/>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7CE"/>
    <w:rPr>
      <w:color w:val="0563C1"/>
      <w:u w:val="single"/>
    </w:rPr>
  </w:style>
  <w:style w:type="paragraph" w:styleId="NormalWeb">
    <w:name w:val="Normal (Web)"/>
    <w:basedOn w:val="Normal"/>
    <w:uiPriority w:val="99"/>
    <w:semiHidden/>
    <w:unhideWhenUsed/>
    <w:rsid w:val="009477CE"/>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947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7CE"/>
    <w:rPr>
      <w:rFonts w:ascii="Segoe UI" w:hAnsi="Segoe UI" w:cs="Segoe UI"/>
      <w:sz w:val="18"/>
      <w:szCs w:val="18"/>
    </w:rPr>
  </w:style>
  <w:style w:type="character" w:styleId="CommentReference">
    <w:name w:val="annotation reference"/>
    <w:basedOn w:val="DefaultParagraphFont"/>
    <w:uiPriority w:val="99"/>
    <w:semiHidden/>
    <w:unhideWhenUsed/>
    <w:rsid w:val="0067077A"/>
    <w:rPr>
      <w:sz w:val="16"/>
      <w:szCs w:val="16"/>
    </w:rPr>
  </w:style>
  <w:style w:type="paragraph" w:styleId="CommentText">
    <w:name w:val="annotation text"/>
    <w:basedOn w:val="Normal"/>
    <w:link w:val="CommentTextChar"/>
    <w:uiPriority w:val="99"/>
    <w:semiHidden/>
    <w:unhideWhenUsed/>
    <w:rsid w:val="0067077A"/>
    <w:pPr>
      <w:spacing w:line="240" w:lineRule="auto"/>
    </w:pPr>
    <w:rPr>
      <w:sz w:val="20"/>
      <w:szCs w:val="20"/>
    </w:rPr>
  </w:style>
  <w:style w:type="character" w:customStyle="1" w:styleId="CommentTextChar">
    <w:name w:val="Comment Text Char"/>
    <w:basedOn w:val="DefaultParagraphFont"/>
    <w:link w:val="CommentText"/>
    <w:uiPriority w:val="99"/>
    <w:semiHidden/>
    <w:rsid w:val="0067077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7077A"/>
    <w:rPr>
      <w:b/>
      <w:bCs/>
    </w:rPr>
  </w:style>
  <w:style w:type="character" w:customStyle="1" w:styleId="CommentSubjectChar">
    <w:name w:val="Comment Subject Char"/>
    <w:basedOn w:val="CommentTextChar"/>
    <w:link w:val="CommentSubject"/>
    <w:uiPriority w:val="99"/>
    <w:semiHidden/>
    <w:rsid w:val="0067077A"/>
    <w:rPr>
      <w:rFonts w:ascii="Calibri" w:hAnsi="Calibri" w:cs="Calibri"/>
      <w:b/>
      <w:bCs/>
      <w:sz w:val="20"/>
      <w:szCs w:val="20"/>
    </w:rPr>
  </w:style>
  <w:style w:type="character" w:styleId="UnresolvedMention">
    <w:name w:val="Unresolved Mention"/>
    <w:basedOn w:val="DefaultParagraphFont"/>
    <w:uiPriority w:val="99"/>
    <w:rsid w:val="00634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pskyhawks.com" TargetMode="External"/><Relationship Id="rId13" Type="http://schemas.openxmlformats.org/officeDocument/2006/relationships/hyperlink" Target="http://www.statefarmarena.com/" TargetMode="External"/><Relationship Id="rId3" Type="http://schemas.openxmlformats.org/officeDocument/2006/relationships/webSettings" Target="webSettings.xml"/><Relationship Id="rId7" Type="http://schemas.openxmlformats.org/officeDocument/2006/relationships/hyperlink" Target="https://cpskyhawks.gleague.nba.com/"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pskyhawks.com" TargetMode="External"/><Relationship Id="rId11" Type="http://schemas.openxmlformats.org/officeDocument/2006/relationships/hyperlink" Target="http://www.hawks.com/" TargetMode="External"/><Relationship Id="rId5" Type="http://schemas.openxmlformats.org/officeDocument/2006/relationships/image" Target="cid:image001.jpg@01D55425.726B85B0" TargetMode="External"/><Relationship Id="rId15" Type="http://schemas.openxmlformats.org/officeDocument/2006/relationships/fontTable" Target="fontTable.xml"/><Relationship Id="rId10" Type="http://schemas.openxmlformats.org/officeDocument/2006/relationships/hyperlink" Target="mailto:alli.ehrhardt@cpskyhawks.com" TargetMode="External"/><Relationship Id="rId4" Type="http://schemas.openxmlformats.org/officeDocument/2006/relationships/image" Target="media/image1.jpeg"/><Relationship Id="rId9" Type="http://schemas.openxmlformats.org/officeDocument/2006/relationships/hyperlink" Target="http://www.cpskyhawks.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Ehrhardt, Alli</dc:creator>
  <cp:keywords/>
  <dc:description/>
  <cp:lastModifiedBy>Ehrhardt, Alli</cp:lastModifiedBy>
  <cp:revision>2</cp:revision>
  <dcterms:created xsi:type="dcterms:W3CDTF">2019-08-26T18:49:00Z</dcterms:created>
  <dcterms:modified xsi:type="dcterms:W3CDTF">2019-08-26T18:49:00Z</dcterms:modified>
</cp:coreProperties>
</file>